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F6" w:rsidRDefault="00536AF6" w:rsidP="00536AF6">
      <w:pPr>
        <w:pStyle w:val="NormalnyWeb"/>
        <w:ind w:left="49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Zał. nr 1 do zapytania ofertowego.</w:t>
      </w:r>
    </w:p>
    <w:p w:rsidR="00536AF6" w:rsidRPr="00536AF6" w:rsidRDefault="00536AF6" w:rsidP="00536AF6">
      <w:pPr>
        <w:pStyle w:val="NormalnyWeb"/>
        <w:rPr>
          <w:b/>
          <w:color w:val="000000"/>
          <w:sz w:val="27"/>
          <w:szCs w:val="27"/>
        </w:rPr>
      </w:pPr>
      <w:r w:rsidRPr="00536AF6">
        <w:rPr>
          <w:b/>
          <w:color w:val="000000"/>
          <w:sz w:val="27"/>
          <w:szCs w:val="27"/>
        </w:rPr>
        <w:t>Opis przedmiotu zamówienia.</w:t>
      </w:r>
    </w:p>
    <w:p w:rsidR="00536AF6" w:rsidRDefault="00536AF6" w:rsidP="00536AF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Przedmiotem zamówienia jest sukcesywna dostawa artykułów spożywczych w okresie 01.03.-31.12. 2024 roku na potrzeby Pomorskiego Ośrodka Doradztwa Rolniczego zlokalizowanego oddziale w Starym Polu przy ulicy Marynarki Wojennej 21, 82-220 Stare Pole.</w:t>
      </w:r>
    </w:p>
    <w:p w:rsidR="00536AF6" w:rsidRDefault="00536AF6" w:rsidP="00536AF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Przedmiot z</w:t>
      </w:r>
      <w:r w:rsidR="00D9351E">
        <w:rPr>
          <w:color w:val="000000"/>
          <w:sz w:val="27"/>
          <w:szCs w:val="27"/>
        </w:rPr>
        <w:t>amówienia został podzielony na dwie</w:t>
      </w:r>
      <w:r>
        <w:rPr>
          <w:color w:val="000000"/>
          <w:sz w:val="27"/>
          <w:szCs w:val="27"/>
        </w:rPr>
        <w:t xml:space="preserve"> części:</w:t>
      </w:r>
    </w:p>
    <w:p w:rsidR="00536AF6" w:rsidRDefault="00536AF6" w:rsidP="00536AF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Część I- </w:t>
      </w:r>
      <w:r w:rsidR="002E7886">
        <w:rPr>
          <w:color w:val="000000"/>
          <w:sz w:val="27"/>
          <w:szCs w:val="27"/>
        </w:rPr>
        <w:t>pieczywo i ciasta</w:t>
      </w:r>
    </w:p>
    <w:tbl>
      <w:tblPr>
        <w:tblW w:w="8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040"/>
        <w:gridCol w:w="1060"/>
        <w:gridCol w:w="1121"/>
      </w:tblGrid>
      <w:tr w:rsidR="00D9351E" w:rsidRPr="00D9351E" w:rsidTr="002E7886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nazwa asortymentu spożywczego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jm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planowany zakup roczny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Bagietka 25</w:t>
            </w:r>
            <w:r w:rsidR="00A61DD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0</w:t>
            </w:r>
            <w:bookmarkStart w:id="0" w:name="_GoBack"/>
            <w:bookmarkEnd w:id="0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bułka tarta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200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chleb zwykły krojony 0,5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chleb razowy krojony 0,5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Ciasto w-z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Ciasto jabłecznik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80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Ciasto </w:t>
            </w: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strucel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Ciasto czekoladowe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D9351E" w:rsidRPr="00D9351E" w:rsidTr="002E7886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2E7886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>Część II- ryby i mrożonki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D9351E" w:rsidRPr="00D9351E" w:rsidTr="002E7886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D9351E" w:rsidRPr="00D9351E" w:rsidTr="002E7886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nazwa asortymentu spożywczego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jm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planowany zakup roczny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Dorsz czarniak filet 16-32 bez skóry, </w:t>
            </w: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shatterpack</w:t>
            </w:r>
            <w:proofErr w:type="spellEnd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Łosoś wędzony filet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Mintaj polędwiczki filet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Morszczuk kapski 8-12 z/s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Płaty śledziowe marynowane 4 kg opak.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Tuńczyk w kawałkach w sosie własnym 170g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50</w:t>
            </w:r>
          </w:p>
        </w:tc>
      </w:tr>
      <w:tr w:rsidR="00D9351E" w:rsidRPr="00D9351E" w:rsidTr="002E788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szpinak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E" w:rsidRPr="00D9351E" w:rsidRDefault="00D9351E" w:rsidP="00D9351E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roofErr w:type="spellStart"/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E" w:rsidRPr="00D9351E" w:rsidRDefault="00D9351E" w:rsidP="00D9351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9351E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40</w:t>
            </w:r>
          </w:p>
        </w:tc>
      </w:tr>
    </w:tbl>
    <w:p w:rsidR="00B154C6" w:rsidRDefault="00B154C6" w:rsidP="00B154C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Wykonawca będzie dostarczał na swój koszt sukcesywnie zamawiane artykuły spożywcze do siedziby Pomorskiego Ośrodka Doradztwa Rolniczego w Lubaniu Oddziału w Starym Polu ul. Marynarki Wojennej 21. Wykonawca wniesie dostarczone artykuły spożywcze do wskazanych pomieszczeń. Zamówienie cząstkowe musi być zrealizowane jednorazowo i w całości. Brak któregoś towaru z zamówienia może spowodować jego nie przyjęcie przez Zamawiającego.</w:t>
      </w:r>
    </w:p>
    <w:p w:rsidR="00B154C6" w:rsidRDefault="00B154C6" w:rsidP="00B154C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Zamawiający może odstąpić od umowy w terminie 30 dni od dnia powzięcia wiadomości o wystąpieniu istotnej zmiany okoliczności powodującej, że wykonanie umowy nie leży w interesie publicznym, czego nie można było przewidzieć w chwili zawarcia umowy</w:t>
      </w:r>
    </w:p>
    <w:p w:rsidR="00B154C6" w:rsidRDefault="00B154C6" w:rsidP="00B154C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Zamawiający zastrzega sobie prawo ograniczenia przedmiotu umowy w zakresie ilościowym w przypadku, gdy z powodów ekonomicznych, bieżących potrzeb (lub innych) nie będzie to leżało w interesie Zamawiającego. W związku z ograniczeniem przez Zamawiającego przedmiotu umowy, Wykonawcy nie będą przysługiwały żadne roszczenia w stosunku do Zamawiającego.</w:t>
      </w:r>
    </w:p>
    <w:p w:rsidR="00B154C6" w:rsidRDefault="00B154C6" w:rsidP="00B154C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Szczegółowe warunki realizacji dostaw reguluje umowa</w:t>
      </w:r>
    </w:p>
    <w:p w:rsidR="00D9351E" w:rsidRDefault="00D9351E" w:rsidP="00536AF6">
      <w:pPr>
        <w:pStyle w:val="NormalnyWeb"/>
        <w:rPr>
          <w:color w:val="000000"/>
          <w:sz w:val="27"/>
          <w:szCs w:val="27"/>
        </w:rPr>
      </w:pPr>
    </w:p>
    <w:p w:rsidR="00026C0F" w:rsidRDefault="00026C0F"/>
    <w:sectPr w:rsidR="0002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26C0F"/>
    <w:rsid w:val="002E7886"/>
    <w:rsid w:val="00365DAF"/>
    <w:rsid w:val="00536AF6"/>
    <w:rsid w:val="005B307E"/>
    <w:rsid w:val="00A61DDD"/>
    <w:rsid w:val="00B154C6"/>
    <w:rsid w:val="00D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6AF6"/>
    <w:pPr>
      <w:spacing w:before="100" w:beforeAutospacing="1" w:after="100" w:afterAutospacing="1"/>
    </w:pPr>
    <w:rPr>
      <w:rFonts w:eastAsia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6AF6"/>
    <w:pPr>
      <w:spacing w:before="100" w:beforeAutospacing="1" w:after="100" w:afterAutospacing="1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3</cp:revision>
  <dcterms:created xsi:type="dcterms:W3CDTF">2024-02-20T12:59:00Z</dcterms:created>
  <dcterms:modified xsi:type="dcterms:W3CDTF">2024-03-05T12:58:00Z</dcterms:modified>
</cp:coreProperties>
</file>