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558" w14:textId="6E26B2EA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 xml:space="preserve">Znak sprawy: </w:t>
      </w:r>
      <w:r w:rsidR="00297541" w:rsidRPr="00297541">
        <w:rPr>
          <w:color w:val="000000" w:themeColor="text1"/>
          <w:sz w:val="20"/>
          <w:szCs w:val="22"/>
        </w:rPr>
        <w:t>PODR/ZAG/SP/12/X/2023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4AB43993" w14:textId="1CFC0C4E" w:rsidR="004A4D99" w:rsidRDefault="00297541" w:rsidP="004A4D99">
      <w:pPr>
        <w:spacing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  <w:r w:rsidRPr="00297541">
        <w:rPr>
          <w:b/>
          <w:color w:val="000000"/>
          <w:sz w:val="22"/>
          <w:szCs w:val="22"/>
          <w:u w:val="single"/>
          <w:lang w:eastAsia="en-US"/>
        </w:rPr>
        <w:t xml:space="preserve">zakup mebli hotelowych na potrzeby użytkowe dla uchodźców z Ukrainy przebywających </w:t>
      </w:r>
      <w:r>
        <w:rPr>
          <w:b/>
          <w:color w:val="000000"/>
          <w:sz w:val="22"/>
          <w:szCs w:val="22"/>
          <w:u w:val="single"/>
          <w:lang w:eastAsia="en-US"/>
        </w:rPr>
        <w:br/>
      </w:r>
      <w:r w:rsidRPr="00297541">
        <w:rPr>
          <w:b/>
          <w:color w:val="000000"/>
          <w:sz w:val="22"/>
          <w:szCs w:val="22"/>
          <w:u w:val="single"/>
          <w:lang w:eastAsia="en-US"/>
        </w:rPr>
        <w:t>w Hotelu Zajazd w Oddziale w Starym Polu.</w:t>
      </w:r>
    </w:p>
    <w:p w14:paraId="4F8B7D3E" w14:textId="77777777" w:rsidR="00297541" w:rsidRPr="002A6748" w:rsidRDefault="00297541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miejscowość…................................................... PESEL..................................................................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7541" w:rsidRPr="00297541" w14:paraId="33C9808A" w14:textId="77777777" w:rsidTr="0029754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8CF4" w14:textId="77777777" w:rsidR="00297541" w:rsidRPr="00297541" w:rsidRDefault="00297541" w:rsidP="00297541">
            <w:pPr>
              <w:widowControl w:val="0"/>
              <w:spacing w:before="240" w:after="120"/>
              <w:rPr>
                <w:b/>
                <w:bCs/>
                <w:szCs w:val="18"/>
              </w:rPr>
            </w:pPr>
            <w:bookmarkStart w:id="0" w:name="_Hlk127445541"/>
            <w:r w:rsidRPr="00297541">
              <w:rPr>
                <w:b/>
                <w:bCs/>
                <w:szCs w:val="18"/>
              </w:rPr>
              <w:t>Cena netto ..................................... zł</w:t>
            </w:r>
          </w:p>
          <w:p w14:paraId="24BA200B" w14:textId="77777777" w:rsidR="00297541" w:rsidRPr="00297541" w:rsidRDefault="00297541" w:rsidP="00297541">
            <w:pPr>
              <w:widowControl w:val="0"/>
              <w:spacing w:before="240" w:after="120"/>
              <w:rPr>
                <w:b/>
                <w:bCs/>
                <w:szCs w:val="18"/>
              </w:rPr>
            </w:pPr>
            <w:r w:rsidRPr="00297541">
              <w:rPr>
                <w:b/>
                <w:bCs/>
                <w:szCs w:val="18"/>
              </w:rPr>
              <w:t>Stawka VAT mająca zastosowanie … %</w:t>
            </w:r>
          </w:p>
          <w:p w14:paraId="136C10B4" w14:textId="77777777" w:rsidR="00297541" w:rsidRPr="00297541" w:rsidRDefault="00297541" w:rsidP="00297541">
            <w:pPr>
              <w:widowControl w:val="0"/>
              <w:spacing w:before="240" w:after="120"/>
              <w:rPr>
                <w:b/>
                <w:szCs w:val="18"/>
              </w:rPr>
            </w:pPr>
            <w:r w:rsidRPr="00297541">
              <w:rPr>
                <w:b/>
                <w:szCs w:val="18"/>
              </w:rPr>
              <w:t>Cena brutto za zamówienie ………………………. zł</w:t>
            </w:r>
          </w:p>
        </w:tc>
        <w:bookmarkEnd w:id="0"/>
      </w:tr>
    </w:tbl>
    <w:p w14:paraId="38D60641" w14:textId="6CC82B6B" w:rsidR="004A4D99" w:rsidRDefault="00297541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 xml:space="preserve"> </w:t>
      </w:r>
    </w:p>
    <w:p w14:paraId="0A8D4E25" w14:textId="542204CC" w:rsidR="00297541" w:rsidRPr="00297541" w:rsidRDefault="00297541" w:rsidP="00297541">
      <w:pPr>
        <w:widowControl w:val="0"/>
        <w:spacing w:after="120"/>
        <w:ind w:left="426"/>
        <w:rPr>
          <w:bCs/>
          <w:sz w:val="22"/>
          <w:szCs w:val="16"/>
        </w:rPr>
      </w:pPr>
      <w:r w:rsidRPr="00297541">
        <w:rPr>
          <w:bCs/>
          <w:sz w:val="22"/>
          <w:szCs w:val="16"/>
        </w:rPr>
        <w:t>Zgodnie z poniższą kalkulacją: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6"/>
        <w:gridCol w:w="2658"/>
        <w:gridCol w:w="1062"/>
        <w:gridCol w:w="1839"/>
        <w:gridCol w:w="1836"/>
        <w:gridCol w:w="1695"/>
      </w:tblGrid>
      <w:tr w:rsidR="00297541" w:rsidRPr="00297541" w14:paraId="5FFD731B" w14:textId="77777777" w:rsidTr="002975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97D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A826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Opis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AE8C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E42F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92D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Wartość</w:t>
            </w:r>
          </w:p>
          <w:p w14:paraId="17B97E9E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0E0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 xml:space="preserve">Wartość </w:t>
            </w:r>
          </w:p>
          <w:p w14:paraId="7634BB2C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brutto</w:t>
            </w:r>
          </w:p>
        </w:tc>
      </w:tr>
      <w:tr w:rsidR="00297541" w:rsidRPr="00297541" w14:paraId="251FCD1C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B0D9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26BC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Toaletka HA-2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316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633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8E3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571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297541" w:rsidRPr="00297541" w14:paraId="475F86E7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64CB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8D60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Łóżko SG-02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563E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578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AA1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AC1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297541" w:rsidRPr="00297541" w14:paraId="22DF2B93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F20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A4FC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Panel ścienny z półką HA-9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087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1BC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934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CEA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297541" w:rsidRPr="00297541" w14:paraId="10541446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7394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D20D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Lustro HA-11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1C08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A8C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5F4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B37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  <w:tr w:rsidR="00297541" w:rsidRPr="00297541" w14:paraId="36CBE353" w14:textId="77777777" w:rsidTr="0029754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8C5D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17A" w14:textId="77777777" w:rsidR="00297541" w:rsidRPr="00297541" w:rsidRDefault="00297541">
            <w:pPr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Regał hotelowy HA-14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16D0" w14:textId="77777777" w:rsidR="00297541" w:rsidRPr="00297541" w:rsidRDefault="00297541">
            <w:pPr>
              <w:jc w:val="center"/>
              <w:rPr>
                <w:sz w:val="22"/>
                <w:szCs w:val="22"/>
              </w:rPr>
            </w:pPr>
            <w:r w:rsidRPr="00297541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399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A99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D80" w14:textId="77777777" w:rsidR="00297541" w:rsidRPr="00297541" w:rsidRDefault="00297541">
            <w:pPr>
              <w:rPr>
                <w:sz w:val="22"/>
                <w:szCs w:val="22"/>
              </w:rPr>
            </w:pPr>
          </w:p>
        </w:tc>
      </w:tr>
    </w:tbl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144F7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144F7F">
        <w:rPr>
          <w:sz w:val="22"/>
          <w:szCs w:val="22"/>
        </w:rPr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>
                <v:imagedata r:id="rId1" o:title=""/>
              </v:shape>
              <o:OLEObject Type="Embed" ProgID="PBrush" ShapeID="_x0000_i1025" DrawAspect="Content" ObjectID="_1760166413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71742151">
    <w:abstractNumId w:val="0"/>
  </w:num>
  <w:num w:numId="2" w16cid:durableId="470447355">
    <w:abstractNumId w:val="7"/>
  </w:num>
  <w:num w:numId="3" w16cid:durableId="1427076337">
    <w:abstractNumId w:val="9"/>
  </w:num>
  <w:num w:numId="4" w16cid:durableId="2142646568">
    <w:abstractNumId w:val="4"/>
  </w:num>
  <w:num w:numId="5" w16cid:durableId="77097490">
    <w:abstractNumId w:val="2"/>
  </w:num>
  <w:num w:numId="6" w16cid:durableId="707922005">
    <w:abstractNumId w:val="6"/>
  </w:num>
  <w:num w:numId="7" w16cid:durableId="556745637">
    <w:abstractNumId w:val="3"/>
  </w:num>
  <w:num w:numId="8" w16cid:durableId="234555863">
    <w:abstractNumId w:val="5"/>
  </w:num>
  <w:num w:numId="9" w16cid:durableId="675618323">
    <w:abstractNumId w:val="8"/>
  </w:num>
  <w:num w:numId="10" w16cid:durableId="2098746089">
    <w:abstractNumId w:val="11"/>
  </w:num>
  <w:num w:numId="11" w16cid:durableId="794830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53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44F7F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9754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BBDB-D813-400A-888A-162C4D1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3137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Filip Jankowski</cp:lastModifiedBy>
  <cp:revision>8</cp:revision>
  <cp:lastPrinted>2021-09-17T10:09:00Z</cp:lastPrinted>
  <dcterms:created xsi:type="dcterms:W3CDTF">2022-09-20T09:29:00Z</dcterms:created>
  <dcterms:modified xsi:type="dcterms:W3CDTF">2023-10-30T09:20:00Z</dcterms:modified>
</cp:coreProperties>
</file>